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B66" w:rsidRDefault="001B0DDA" w:rsidP="001B0DDA">
      <w:pPr>
        <w:jc w:val="center"/>
        <w:rPr>
          <w:b/>
        </w:rPr>
      </w:pPr>
      <w:r w:rsidRPr="00E6025C">
        <w:rPr>
          <w:b/>
          <w:highlight w:val="darkCyan"/>
        </w:rPr>
        <w:t>Геоинформационные системы в Интернете</w:t>
      </w:r>
    </w:p>
    <w:p w:rsidR="001B0DDA" w:rsidRPr="00E6025C" w:rsidRDefault="001B0DDA" w:rsidP="001B0DDA">
      <w:pPr>
        <w:rPr>
          <w:color w:val="FF0000"/>
          <w:sz w:val="18"/>
          <w:szCs w:val="18"/>
        </w:rPr>
      </w:pPr>
      <w:r w:rsidRPr="00E6025C">
        <w:rPr>
          <w:color w:val="FF0000"/>
          <w:sz w:val="18"/>
          <w:szCs w:val="18"/>
        </w:rPr>
        <w:t>Геоинформационные системы предназначены для сбора, хранения, анализа и графической визуализации географических данных. Геоинформационные системы включают векторные карты, данные о географических объектах, хранящиеся в базах данных. Таким образом, ГИС позволяют искать, редактировать цифровые карты.</w:t>
      </w:r>
    </w:p>
    <w:p w:rsidR="001B0DDA" w:rsidRPr="00E6025C" w:rsidRDefault="001B0DDA" w:rsidP="001B0DDA">
      <w:pPr>
        <w:jc w:val="center"/>
        <w:rPr>
          <w:b/>
        </w:rPr>
      </w:pPr>
      <w:r w:rsidRPr="00E6025C">
        <w:rPr>
          <w:b/>
          <w:highlight w:val="darkCyan"/>
        </w:rPr>
        <w:t>Интерактивные карты в Интернете</w:t>
      </w:r>
    </w:p>
    <w:p w:rsidR="001B0DDA" w:rsidRPr="00E6025C" w:rsidRDefault="001B0DDA" w:rsidP="001B0DDA">
      <w:pPr>
        <w:rPr>
          <w:color w:val="0070C0"/>
          <w:sz w:val="18"/>
          <w:szCs w:val="18"/>
        </w:rPr>
      </w:pPr>
      <w:r w:rsidRPr="00E6025C">
        <w:rPr>
          <w:color w:val="0070C0"/>
          <w:sz w:val="18"/>
          <w:szCs w:val="18"/>
        </w:rPr>
        <w:t xml:space="preserve">В Интернете можно найти интерактивные карты.  Интерактивной картой можно управлять: увеличивать и уменьшать масштаб, сдвигать по всем географическим направлениям. </w:t>
      </w:r>
    </w:p>
    <w:p w:rsidR="001B0DDA" w:rsidRPr="00E6025C" w:rsidRDefault="001B0DDA" w:rsidP="001B0DDA">
      <w:pPr>
        <w:rPr>
          <w:color w:val="0070C0"/>
          <w:sz w:val="18"/>
          <w:szCs w:val="18"/>
          <w:u w:val="single"/>
        </w:rPr>
      </w:pPr>
      <w:r w:rsidRPr="00E6025C">
        <w:rPr>
          <w:color w:val="0070C0"/>
          <w:sz w:val="18"/>
          <w:szCs w:val="18"/>
        </w:rPr>
        <w:t xml:space="preserve">Интерактивные карты – </w:t>
      </w:r>
      <w:r w:rsidRPr="00E6025C">
        <w:rPr>
          <w:color w:val="0070C0"/>
          <w:sz w:val="18"/>
          <w:szCs w:val="18"/>
          <w:u w:val="single"/>
          <w:lang w:val="en-US"/>
        </w:rPr>
        <w:t>http</w:t>
      </w:r>
      <w:r w:rsidRPr="00E6025C">
        <w:rPr>
          <w:color w:val="0070C0"/>
          <w:sz w:val="18"/>
          <w:szCs w:val="18"/>
          <w:u w:val="single"/>
        </w:rPr>
        <w:t>://</w:t>
      </w:r>
      <w:r w:rsidRPr="00E6025C">
        <w:rPr>
          <w:color w:val="0070C0"/>
          <w:sz w:val="18"/>
          <w:szCs w:val="18"/>
          <w:u w:val="single"/>
          <w:lang w:val="en-US"/>
        </w:rPr>
        <w:t>www</w:t>
      </w:r>
      <w:r w:rsidRPr="00E6025C">
        <w:rPr>
          <w:color w:val="0070C0"/>
          <w:sz w:val="18"/>
          <w:szCs w:val="18"/>
          <w:u w:val="single"/>
        </w:rPr>
        <w:t>.</w:t>
      </w:r>
      <w:proofErr w:type="spellStart"/>
      <w:r w:rsidRPr="00E6025C">
        <w:rPr>
          <w:color w:val="0070C0"/>
          <w:sz w:val="18"/>
          <w:szCs w:val="18"/>
          <w:u w:val="single"/>
          <w:lang w:val="en-US"/>
        </w:rPr>
        <w:t>eatl</w:t>
      </w:r>
      <w:r w:rsidRPr="00E6025C">
        <w:rPr>
          <w:color w:val="0070C0"/>
          <w:sz w:val="18"/>
          <w:szCs w:val="18"/>
          <w:u w:val="single"/>
          <w:lang w:val="en-US"/>
        </w:rPr>
        <w:t>a</w:t>
      </w:r>
      <w:r w:rsidRPr="00E6025C">
        <w:rPr>
          <w:color w:val="0070C0"/>
          <w:sz w:val="18"/>
          <w:szCs w:val="18"/>
          <w:u w:val="single"/>
          <w:lang w:val="en-US"/>
        </w:rPr>
        <w:t>s</w:t>
      </w:r>
      <w:proofErr w:type="spellEnd"/>
      <w:r w:rsidRPr="00E6025C">
        <w:rPr>
          <w:color w:val="0070C0"/>
          <w:sz w:val="18"/>
          <w:szCs w:val="18"/>
          <w:u w:val="single"/>
        </w:rPr>
        <w:t>.</w:t>
      </w:r>
      <w:r w:rsidR="00E6025C">
        <w:rPr>
          <w:color w:val="0070C0"/>
          <w:sz w:val="18"/>
          <w:szCs w:val="18"/>
          <w:u w:val="single"/>
          <w:lang w:val="en-US"/>
        </w:rPr>
        <w:t>ru</w:t>
      </w:r>
      <w:bookmarkStart w:id="0" w:name="_GoBack"/>
      <w:bookmarkEnd w:id="0"/>
    </w:p>
    <w:p w:rsidR="001B0DDA" w:rsidRPr="001B0DDA" w:rsidRDefault="001B0DDA" w:rsidP="001B0DDA">
      <w:pPr>
        <w:jc w:val="center"/>
        <w:rPr>
          <w:b/>
        </w:rPr>
      </w:pPr>
      <w:r w:rsidRPr="00E6025C">
        <w:rPr>
          <w:b/>
          <w:highlight w:val="darkCyan"/>
        </w:rPr>
        <w:t xml:space="preserve">Картографический ресурс </w:t>
      </w:r>
      <w:r w:rsidRPr="00E6025C">
        <w:rPr>
          <w:b/>
          <w:highlight w:val="darkCyan"/>
          <w:lang w:val="en-US"/>
        </w:rPr>
        <w:t>Google</w:t>
      </w:r>
      <w:r w:rsidRPr="00E6025C">
        <w:rPr>
          <w:b/>
          <w:highlight w:val="darkCyan"/>
        </w:rPr>
        <w:t xml:space="preserve"> </w:t>
      </w:r>
      <w:r w:rsidRPr="00E6025C">
        <w:rPr>
          <w:b/>
          <w:highlight w:val="darkCyan"/>
          <w:lang w:val="en-US"/>
        </w:rPr>
        <w:t>Earth</w:t>
      </w:r>
    </w:p>
    <w:p w:rsidR="001B0DDA" w:rsidRPr="00E6025C" w:rsidRDefault="001B0DDA" w:rsidP="001B0DDA">
      <w:pPr>
        <w:rPr>
          <w:color w:val="FF0000"/>
          <w:sz w:val="18"/>
          <w:szCs w:val="18"/>
        </w:rPr>
      </w:pPr>
      <w:r w:rsidRPr="00E6025C">
        <w:rPr>
          <w:color w:val="FF0000"/>
          <w:sz w:val="18"/>
          <w:szCs w:val="18"/>
        </w:rPr>
        <w:t xml:space="preserve">Он представляет собой программу навигатор </w:t>
      </w:r>
      <w:r w:rsidRPr="00E6025C">
        <w:rPr>
          <w:color w:val="FF0000"/>
          <w:sz w:val="18"/>
          <w:szCs w:val="18"/>
          <w:lang w:val="en-US"/>
        </w:rPr>
        <w:t>Google</w:t>
      </w:r>
      <w:r w:rsidRPr="00E6025C">
        <w:rPr>
          <w:color w:val="FF0000"/>
          <w:sz w:val="18"/>
          <w:szCs w:val="18"/>
        </w:rPr>
        <w:t xml:space="preserve"> </w:t>
      </w:r>
      <w:r w:rsidRPr="00E6025C">
        <w:rPr>
          <w:color w:val="FF0000"/>
          <w:sz w:val="18"/>
          <w:szCs w:val="18"/>
          <w:lang w:val="en-US"/>
        </w:rPr>
        <w:t>Earth</w:t>
      </w:r>
      <w:r w:rsidRPr="00E6025C">
        <w:rPr>
          <w:color w:val="FF0000"/>
          <w:sz w:val="18"/>
          <w:szCs w:val="18"/>
        </w:rPr>
        <w:t>, устанавливаемую на локальный компьютер, и удаленную, находящуюся на серверах сети интернет. Основу данных представляют спутниковые снимки и топографические карты.</w:t>
      </w:r>
    </w:p>
    <w:p w:rsidR="001B0DDA" w:rsidRPr="00E6025C" w:rsidRDefault="001B0DDA" w:rsidP="001B0DDA">
      <w:pPr>
        <w:rPr>
          <w:color w:val="FF0000"/>
          <w:sz w:val="18"/>
          <w:szCs w:val="18"/>
        </w:rPr>
      </w:pPr>
      <w:r w:rsidRPr="00E6025C">
        <w:rPr>
          <w:color w:val="FF0000"/>
          <w:sz w:val="18"/>
          <w:szCs w:val="18"/>
        </w:rPr>
        <w:t xml:space="preserve">Программа-навигатор </w:t>
      </w:r>
      <w:r w:rsidRPr="00E6025C">
        <w:rPr>
          <w:color w:val="FF0000"/>
          <w:sz w:val="18"/>
          <w:szCs w:val="18"/>
          <w:lang w:val="en-US"/>
        </w:rPr>
        <w:t>Google</w:t>
      </w:r>
      <w:r w:rsidRPr="00E6025C">
        <w:rPr>
          <w:color w:val="FF0000"/>
          <w:sz w:val="18"/>
          <w:szCs w:val="18"/>
        </w:rPr>
        <w:t xml:space="preserve"> </w:t>
      </w:r>
      <w:r w:rsidRPr="00E6025C">
        <w:rPr>
          <w:color w:val="FF0000"/>
          <w:sz w:val="18"/>
          <w:szCs w:val="18"/>
          <w:lang w:val="en-US"/>
        </w:rPr>
        <w:t>Earth</w:t>
      </w:r>
      <w:r w:rsidRPr="00E6025C">
        <w:rPr>
          <w:color w:val="FF0000"/>
          <w:sz w:val="18"/>
          <w:szCs w:val="18"/>
        </w:rPr>
        <w:t xml:space="preserve"> позволяет изменить масштаб изображения. В любой точке земной поверхности можно получить координаты данной точки, а так же высоту над уровнем моря.</w:t>
      </w:r>
    </w:p>
    <w:p w:rsidR="001B0DDA" w:rsidRPr="00E6025C" w:rsidRDefault="001B0DDA" w:rsidP="001B0DDA">
      <w:pPr>
        <w:rPr>
          <w:color w:val="FF0000"/>
          <w:sz w:val="18"/>
          <w:szCs w:val="18"/>
        </w:rPr>
      </w:pPr>
      <w:r w:rsidRPr="00E6025C">
        <w:rPr>
          <w:color w:val="FF0000"/>
          <w:sz w:val="18"/>
          <w:szCs w:val="18"/>
        </w:rPr>
        <w:t>Можно отобразить на земной поверхности названия населенных пунктов, водоемов, железные дороги и другую информацию. Имеется так же функция измерения расстояния между точками на земной поверхности.</w:t>
      </w:r>
    </w:p>
    <w:p w:rsidR="001B0DDA" w:rsidRDefault="001B0DDA" w:rsidP="001B0DDA">
      <w:pPr>
        <w:jc w:val="center"/>
        <w:rPr>
          <w:b/>
        </w:rPr>
      </w:pPr>
      <w:r w:rsidRPr="00E6025C">
        <w:rPr>
          <w:b/>
          <w:highlight w:val="darkCyan"/>
        </w:rPr>
        <w:t>Спутниковая навигация</w:t>
      </w:r>
    </w:p>
    <w:p w:rsidR="001B0DDA" w:rsidRPr="00E6025C" w:rsidRDefault="001B0DDA" w:rsidP="001B0DDA">
      <w:pPr>
        <w:rPr>
          <w:color w:val="0070C0"/>
          <w:sz w:val="18"/>
          <w:szCs w:val="18"/>
        </w:rPr>
      </w:pPr>
      <w:r w:rsidRPr="00E6025C">
        <w:rPr>
          <w:color w:val="0070C0"/>
          <w:sz w:val="18"/>
          <w:szCs w:val="18"/>
        </w:rPr>
        <w:t xml:space="preserve">Для определения географических координат </w:t>
      </w:r>
      <w:r w:rsidR="00E6025C" w:rsidRPr="00E6025C">
        <w:rPr>
          <w:color w:val="0070C0"/>
          <w:sz w:val="18"/>
          <w:szCs w:val="18"/>
        </w:rPr>
        <w:t>точки, используются</w:t>
      </w:r>
      <w:r w:rsidRPr="00E6025C">
        <w:rPr>
          <w:color w:val="0070C0"/>
          <w:sz w:val="18"/>
          <w:szCs w:val="18"/>
        </w:rPr>
        <w:t xml:space="preserve"> данные, полученные </w:t>
      </w:r>
      <w:r w:rsidR="00E6025C" w:rsidRPr="00E6025C">
        <w:rPr>
          <w:color w:val="0070C0"/>
          <w:sz w:val="18"/>
          <w:szCs w:val="18"/>
        </w:rPr>
        <w:t xml:space="preserve">с помощью радиосигналов со спутников. </w:t>
      </w:r>
    </w:p>
    <w:p w:rsidR="00E6025C" w:rsidRPr="00E6025C" w:rsidRDefault="00E6025C" w:rsidP="001B0DDA">
      <w:pPr>
        <w:rPr>
          <w:color w:val="0070C0"/>
          <w:sz w:val="18"/>
          <w:szCs w:val="18"/>
        </w:rPr>
      </w:pPr>
      <w:r w:rsidRPr="00E6025C">
        <w:rPr>
          <w:color w:val="0070C0"/>
          <w:sz w:val="18"/>
          <w:szCs w:val="18"/>
        </w:rPr>
        <w:t xml:space="preserve">В настоящее время используются две системы глобальной спутниковой навигации: американская </w:t>
      </w:r>
      <w:r w:rsidRPr="00E6025C">
        <w:rPr>
          <w:color w:val="0070C0"/>
          <w:sz w:val="18"/>
          <w:szCs w:val="18"/>
          <w:lang w:val="en-US"/>
        </w:rPr>
        <w:t>GPS</w:t>
      </w:r>
      <w:r w:rsidRPr="00E6025C">
        <w:rPr>
          <w:color w:val="0070C0"/>
          <w:sz w:val="18"/>
          <w:szCs w:val="18"/>
        </w:rPr>
        <w:t xml:space="preserve"> и российская ГЛОНАСС. </w:t>
      </w:r>
    </w:p>
    <w:p w:rsidR="00E6025C" w:rsidRPr="00E6025C" w:rsidRDefault="00E6025C" w:rsidP="001B0DDA">
      <w:pPr>
        <w:rPr>
          <w:color w:val="0070C0"/>
          <w:sz w:val="18"/>
          <w:szCs w:val="18"/>
        </w:rPr>
      </w:pPr>
      <w:r w:rsidRPr="00E6025C">
        <w:rPr>
          <w:color w:val="0070C0"/>
          <w:sz w:val="18"/>
          <w:szCs w:val="18"/>
        </w:rPr>
        <w:t xml:space="preserve">Существуют </w:t>
      </w:r>
      <w:r w:rsidRPr="00E6025C">
        <w:rPr>
          <w:color w:val="0070C0"/>
          <w:sz w:val="18"/>
          <w:szCs w:val="18"/>
          <w:lang w:val="en-US"/>
        </w:rPr>
        <w:t>GPS</w:t>
      </w:r>
      <w:r w:rsidRPr="00E6025C">
        <w:rPr>
          <w:color w:val="0070C0"/>
          <w:sz w:val="18"/>
          <w:szCs w:val="18"/>
        </w:rPr>
        <w:t xml:space="preserve">-приемники, имеющие собственный процессор для необходимых расчетов и дисплей для отображения информации, а так же </w:t>
      </w:r>
      <w:r w:rsidRPr="00E6025C">
        <w:rPr>
          <w:color w:val="0070C0"/>
          <w:sz w:val="18"/>
          <w:szCs w:val="18"/>
          <w:lang w:val="en-US"/>
        </w:rPr>
        <w:t>GPS</w:t>
      </w:r>
      <w:r w:rsidRPr="00E6025C">
        <w:rPr>
          <w:color w:val="0070C0"/>
          <w:sz w:val="18"/>
          <w:szCs w:val="18"/>
        </w:rPr>
        <w:t xml:space="preserve">-приставки к смартфонам, компьютерам и т.д. Помимо географических координат и точного времени, </w:t>
      </w:r>
      <w:r w:rsidRPr="00E6025C">
        <w:rPr>
          <w:color w:val="0070C0"/>
          <w:sz w:val="18"/>
          <w:szCs w:val="18"/>
          <w:lang w:val="en-US"/>
        </w:rPr>
        <w:t>GPS</w:t>
      </w:r>
      <w:r w:rsidRPr="00E6025C">
        <w:rPr>
          <w:color w:val="0070C0"/>
          <w:sz w:val="18"/>
          <w:szCs w:val="18"/>
        </w:rPr>
        <w:t>-приемник способен показать текущее положение на электронной карте местности.</w:t>
      </w:r>
    </w:p>
    <w:p w:rsidR="00E6025C" w:rsidRPr="00E6025C" w:rsidRDefault="00E6025C" w:rsidP="001B0DDA">
      <w:pPr>
        <w:rPr>
          <w:sz w:val="18"/>
          <w:szCs w:val="18"/>
        </w:rPr>
      </w:pPr>
    </w:p>
    <w:p w:rsidR="001B0DDA" w:rsidRPr="001B0DDA" w:rsidRDefault="001B0DDA" w:rsidP="001B0DDA">
      <w:pPr>
        <w:rPr>
          <w:sz w:val="18"/>
          <w:szCs w:val="18"/>
        </w:rPr>
      </w:pPr>
    </w:p>
    <w:sectPr w:rsidR="001B0DDA" w:rsidRPr="001B0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C4F"/>
    <w:rsid w:val="001B0DDA"/>
    <w:rsid w:val="00B65C4F"/>
    <w:rsid w:val="00D04B66"/>
    <w:rsid w:val="00E6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0DD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B0DD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0DD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B0D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2014-04-16T14:28:00Z</dcterms:created>
  <dcterms:modified xsi:type="dcterms:W3CDTF">2014-04-16T14:58:00Z</dcterms:modified>
</cp:coreProperties>
</file>